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DF" w:rsidRPr="009304CA" w:rsidRDefault="00DA79D9" w:rsidP="00BC4767">
      <w:pPr>
        <w:rPr>
          <w:b/>
          <w:sz w:val="32"/>
          <w:szCs w:val="32"/>
        </w:rPr>
      </w:pPr>
      <w:r>
        <w:rPr>
          <w:noProof/>
          <w:sz w:val="32"/>
          <w:szCs w:val="32"/>
          <w:lang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0pt;margin-top:27pt;width:264pt;height:27pt;z-index:1">
            <v:textbox style="mso-next-textbox:#_x0000_s1026">
              <w:txbxContent>
                <w:p w:rsidR="008E2A1C" w:rsidRDefault="008E2A1C"/>
              </w:txbxContent>
            </v:textbox>
          </v:shape>
        </w:pict>
      </w:r>
      <w:r w:rsidR="00D001C1">
        <w:rPr>
          <w:b/>
          <w:sz w:val="32"/>
          <w:szCs w:val="32"/>
        </w:rPr>
        <w:t xml:space="preserve">MONTHLY </w:t>
      </w:r>
      <w:r w:rsidR="00DB225F">
        <w:rPr>
          <w:b/>
          <w:sz w:val="32"/>
          <w:szCs w:val="32"/>
        </w:rPr>
        <w:t>REPORT</w:t>
      </w:r>
      <w:r w:rsidR="00D001C1">
        <w:rPr>
          <w:b/>
          <w:sz w:val="32"/>
          <w:szCs w:val="32"/>
        </w:rPr>
        <w:t xml:space="preserve">: </w:t>
      </w:r>
      <w:r w:rsidR="004432E1" w:rsidRPr="004432E1">
        <w:rPr>
          <w:b/>
          <w:sz w:val="32"/>
          <w:szCs w:val="32"/>
        </w:rPr>
        <w:t>Bottom</w:t>
      </w:r>
      <w:r w:rsidR="004432E1">
        <w:rPr>
          <w:b/>
          <w:i/>
          <w:sz w:val="32"/>
          <w:szCs w:val="32"/>
        </w:rPr>
        <w:t xml:space="preserve"> </w:t>
      </w:r>
      <w:r w:rsidR="004432E1">
        <w:rPr>
          <w:b/>
          <w:sz w:val="32"/>
          <w:szCs w:val="32"/>
        </w:rPr>
        <w:t>Fisheries</w:t>
      </w:r>
      <w:r w:rsidR="00133E8D">
        <w:rPr>
          <w:b/>
          <w:sz w:val="32"/>
          <w:szCs w:val="32"/>
        </w:rPr>
        <w:t>*</w:t>
      </w:r>
    </w:p>
    <w:p w:rsidR="006062DF" w:rsidRPr="00BC4767" w:rsidRDefault="00DA79D9">
      <w:pPr>
        <w:rPr>
          <w:color w:val="808080"/>
          <w:sz w:val="28"/>
          <w:szCs w:val="28"/>
        </w:rPr>
      </w:pPr>
      <w:r>
        <w:rPr>
          <w:noProof/>
          <w:sz w:val="28"/>
          <w:szCs w:val="28"/>
          <w:lang w:eastAsia="en-NZ"/>
        </w:rPr>
        <w:pict>
          <v:shape id="_x0000_s1028" type="#_x0000_t202" style="position:absolute;margin-left:328.95pt;margin-top:24.95pt;width:126.75pt;height:27pt;z-index:3">
            <v:textbox style="mso-next-textbox:#_x0000_s1028">
              <w:txbxContent>
                <w:p w:rsidR="008E2A1C" w:rsidRDefault="008E2A1C" w:rsidP="0073150B"/>
              </w:txbxContent>
            </v:textbox>
          </v:shape>
        </w:pict>
      </w:r>
      <w:r>
        <w:rPr>
          <w:noProof/>
          <w:sz w:val="28"/>
          <w:szCs w:val="28"/>
          <w:lang w:eastAsia="en-NZ"/>
        </w:rPr>
        <w:pict>
          <v:shape id="_x0000_s1027" type="#_x0000_t202" style="position:absolute;margin-left:110pt;margin-top:24.95pt;width:108.25pt;height:27pt;z-index:2">
            <v:textbox style="mso-next-textbox:#_x0000_s1027">
              <w:txbxContent>
                <w:p w:rsidR="008E2A1C" w:rsidRDefault="008E2A1C" w:rsidP="0073150B"/>
              </w:txbxContent>
            </v:textbox>
          </v:shape>
        </w:pict>
      </w:r>
      <w:r w:rsidR="0073150B" w:rsidRPr="00BC4767">
        <w:rPr>
          <w:color w:val="808080"/>
          <w:sz w:val="28"/>
          <w:szCs w:val="28"/>
        </w:rPr>
        <w:t>FLAG</w:t>
      </w:r>
      <w:r w:rsidR="00D001C1">
        <w:rPr>
          <w:color w:val="808080"/>
          <w:sz w:val="28"/>
          <w:szCs w:val="28"/>
        </w:rPr>
        <w:t>/</w:t>
      </w:r>
      <w:r w:rsidR="008E2A1C">
        <w:rPr>
          <w:color w:val="808080"/>
          <w:sz w:val="28"/>
          <w:szCs w:val="28"/>
        </w:rPr>
        <w:t>Member</w:t>
      </w:r>
    </w:p>
    <w:p w:rsidR="0073150B" w:rsidRPr="008E2A1C" w:rsidRDefault="0073150B" w:rsidP="0073150B">
      <w:pPr>
        <w:rPr>
          <w:color w:val="808080"/>
          <w:sz w:val="28"/>
          <w:szCs w:val="28"/>
        </w:rPr>
      </w:pPr>
      <w:r w:rsidRPr="00BC4767">
        <w:rPr>
          <w:color w:val="808080"/>
          <w:sz w:val="28"/>
          <w:szCs w:val="28"/>
        </w:rPr>
        <w:t>YEAR</w:t>
      </w:r>
      <w:r w:rsidRPr="00BC4767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>
        <w:rPr>
          <w:color w:val="808080"/>
          <w:sz w:val="28"/>
          <w:szCs w:val="28"/>
        </w:rPr>
        <w:tab/>
      </w:r>
      <w:r w:rsidR="008E2A1C" w:rsidRPr="00BC4767">
        <w:rPr>
          <w:color w:val="808080"/>
          <w:sz w:val="28"/>
          <w:szCs w:val="28"/>
        </w:rPr>
        <w:t>MONTH</w:t>
      </w:r>
      <w:r w:rsidRPr="00BC4767">
        <w:rPr>
          <w:color w:val="808080"/>
          <w:sz w:val="28"/>
          <w:szCs w:val="28"/>
        </w:rPr>
        <w:tab/>
      </w:r>
    </w:p>
    <w:p w:rsidR="0073150B" w:rsidRPr="009304CA" w:rsidRDefault="00C62489" w:rsidP="0073150B">
      <w:pPr>
        <w:rPr>
          <w:b/>
        </w:rPr>
      </w:pPr>
      <w:r>
        <w:rPr>
          <w:b/>
          <w:sz w:val="28"/>
          <w:szCs w:val="28"/>
        </w:rPr>
        <w:t>ESTIMATED CATCHES</w:t>
      </w:r>
      <w:r w:rsidR="00540AE2">
        <w:rPr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1625"/>
        <w:gridCol w:w="1699"/>
        <w:gridCol w:w="3262"/>
      </w:tblGrid>
      <w:tr w:rsidR="008E2A1C" w:rsidRPr="00661AE9" w:rsidTr="00843E8D">
        <w:trPr>
          <w:trHeight w:val="453"/>
        </w:trPr>
        <w:tc>
          <w:tcPr>
            <w:tcW w:w="1437" w:type="pct"/>
            <w:vAlign w:val="center"/>
          </w:tcPr>
          <w:p w:rsidR="008E2A1C" w:rsidRPr="00661AE9" w:rsidRDefault="00E77F47" w:rsidP="00D207CD">
            <w:pPr>
              <w:spacing w:after="0" w:line="240" w:lineRule="auto"/>
              <w:rPr>
                <w:b/>
                <w:color w:val="808080"/>
                <w:sz w:val="28"/>
                <w:szCs w:val="28"/>
              </w:rPr>
            </w:pPr>
            <w:r>
              <w:rPr>
                <w:b/>
                <w:color w:val="808080"/>
                <w:sz w:val="28"/>
                <w:szCs w:val="28"/>
              </w:rPr>
              <w:t>S</w:t>
            </w:r>
            <w:r w:rsidR="00A15EBB">
              <w:rPr>
                <w:b/>
                <w:color w:val="808080"/>
                <w:sz w:val="28"/>
                <w:szCs w:val="28"/>
              </w:rPr>
              <w:t>pecies</w:t>
            </w:r>
            <w:r w:rsidR="00592B0A">
              <w:rPr>
                <w:b/>
                <w:color w:val="808080"/>
                <w:sz w:val="28"/>
                <w:szCs w:val="28"/>
              </w:rPr>
              <w:t xml:space="preserve"> n</w:t>
            </w:r>
            <w:r>
              <w:rPr>
                <w:b/>
                <w:color w:val="808080"/>
                <w:sz w:val="28"/>
                <w:szCs w:val="28"/>
              </w:rPr>
              <w:t>ame</w:t>
            </w:r>
          </w:p>
        </w:tc>
        <w:tc>
          <w:tcPr>
            <w:tcW w:w="87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b/>
                <w:color w:val="808080"/>
                <w:sz w:val="28"/>
                <w:szCs w:val="28"/>
              </w:rPr>
            </w:pPr>
            <w:r w:rsidRPr="00661AE9">
              <w:rPr>
                <w:b/>
                <w:color w:val="808080"/>
                <w:sz w:val="28"/>
                <w:szCs w:val="28"/>
              </w:rPr>
              <w:t>Species (FAO) Code</w:t>
            </w:r>
          </w:p>
        </w:tc>
        <w:tc>
          <w:tcPr>
            <w:tcW w:w="919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b/>
                <w:color w:val="808080"/>
                <w:sz w:val="28"/>
                <w:szCs w:val="28"/>
              </w:rPr>
            </w:pPr>
            <w:r>
              <w:rPr>
                <w:b/>
                <w:color w:val="808080"/>
                <w:sz w:val="28"/>
                <w:szCs w:val="28"/>
              </w:rPr>
              <w:t>Area</w:t>
            </w:r>
          </w:p>
        </w:tc>
        <w:tc>
          <w:tcPr>
            <w:tcW w:w="1765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b/>
                <w:color w:val="808080"/>
                <w:sz w:val="28"/>
                <w:szCs w:val="28"/>
              </w:rPr>
            </w:pPr>
            <w:r w:rsidRPr="00661AE9">
              <w:rPr>
                <w:b/>
                <w:color w:val="808080"/>
                <w:sz w:val="28"/>
                <w:szCs w:val="28"/>
              </w:rPr>
              <w:t xml:space="preserve">Total Monthly </w:t>
            </w:r>
            <w:r w:rsidR="00420890">
              <w:rPr>
                <w:b/>
                <w:color w:val="808080"/>
                <w:sz w:val="28"/>
                <w:szCs w:val="28"/>
              </w:rPr>
              <w:br/>
            </w:r>
            <w:r w:rsidR="009E3A23">
              <w:rPr>
                <w:b/>
                <w:color w:val="808080"/>
                <w:sz w:val="28"/>
                <w:szCs w:val="28"/>
              </w:rPr>
              <w:t>Estimated Catch (k</w:t>
            </w:r>
            <w:r w:rsidRPr="00661AE9">
              <w:rPr>
                <w:b/>
                <w:color w:val="808080"/>
                <w:sz w:val="28"/>
                <w:szCs w:val="28"/>
              </w:rPr>
              <w:t xml:space="preserve">g): </w:t>
            </w:r>
            <w:r>
              <w:rPr>
                <w:b/>
                <w:color w:val="808080"/>
                <w:sz w:val="28"/>
                <w:szCs w:val="28"/>
              </w:rPr>
              <w:br/>
            </w:r>
            <w:r w:rsidR="00843E8D">
              <w:rPr>
                <w:b/>
                <w:color w:val="808080"/>
              </w:rPr>
              <w:t>(</w:t>
            </w:r>
            <w:r w:rsidRPr="00843E8D">
              <w:rPr>
                <w:b/>
                <w:color w:val="808080"/>
              </w:rPr>
              <w:t>All Vessels Combined</w:t>
            </w:r>
            <w:r w:rsidR="00843E8D">
              <w:rPr>
                <w:b/>
                <w:color w:val="808080"/>
              </w:rPr>
              <w:t>)</w:t>
            </w:r>
          </w:p>
        </w:tc>
      </w:tr>
      <w:tr w:rsidR="008E2A1C" w:rsidRPr="00661AE9" w:rsidTr="00843E8D">
        <w:trPr>
          <w:trHeight w:val="589"/>
        </w:trPr>
        <w:tc>
          <w:tcPr>
            <w:tcW w:w="1437" w:type="pct"/>
            <w:vAlign w:val="center"/>
          </w:tcPr>
          <w:p w:rsidR="008E2A1C" w:rsidRPr="00661AE9" w:rsidRDefault="00C62489" w:rsidP="00D207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Orange </w:t>
            </w:r>
            <w:proofErr w:type="spellStart"/>
            <w:r>
              <w:rPr>
                <w:sz w:val="24"/>
                <w:szCs w:val="24"/>
              </w:rPr>
              <w:t>Roughy</w:t>
            </w:r>
            <w:proofErr w:type="spellEnd"/>
          </w:p>
        </w:tc>
        <w:tc>
          <w:tcPr>
            <w:tcW w:w="879" w:type="pct"/>
            <w:vAlign w:val="center"/>
          </w:tcPr>
          <w:p w:rsidR="008E2A1C" w:rsidRPr="00661AE9" w:rsidRDefault="00C62489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ORY</w:t>
            </w:r>
          </w:p>
        </w:tc>
        <w:tc>
          <w:tcPr>
            <w:tcW w:w="919" w:type="pct"/>
            <w:vAlign w:val="center"/>
          </w:tcPr>
          <w:p w:rsidR="008E2A1C" w:rsidRPr="00661AE9" w:rsidRDefault="00C62489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FAO 81</w:t>
            </w:r>
            <w:r w:rsidR="00542915">
              <w:rPr>
                <w:sz w:val="24"/>
                <w:szCs w:val="24"/>
              </w:rPr>
              <w:t xml:space="preserve"> (HS)</w:t>
            </w:r>
          </w:p>
        </w:tc>
        <w:tc>
          <w:tcPr>
            <w:tcW w:w="1765" w:type="pct"/>
            <w:vAlign w:val="center"/>
          </w:tcPr>
          <w:p w:rsidR="008E2A1C" w:rsidRPr="00661AE9" w:rsidRDefault="008E2A1C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EBB">
              <w:rPr>
                <w:sz w:val="24"/>
                <w:szCs w:val="24"/>
              </w:rPr>
              <w:t>Alfonsinos</w:t>
            </w:r>
            <w:proofErr w:type="spellEnd"/>
            <w:r w:rsidRPr="00A15EBB">
              <w:rPr>
                <w:sz w:val="24"/>
                <w:szCs w:val="24"/>
              </w:rPr>
              <w:t xml:space="preserve"> </w:t>
            </w:r>
            <w:proofErr w:type="spellStart"/>
            <w:r w:rsidRPr="00A15EBB">
              <w:rPr>
                <w:sz w:val="24"/>
                <w:szCs w:val="24"/>
              </w:rPr>
              <w:t>nei</w:t>
            </w:r>
            <w:proofErr w:type="spellEnd"/>
          </w:p>
        </w:tc>
        <w:tc>
          <w:tcPr>
            <w:tcW w:w="879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661AE9" w:rsidRDefault="009F28F8" w:rsidP="00542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Oreo D</w:t>
            </w:r>
            <w:r w:rsidR="00542915" w:rsidRPr="00A15EBB">
              <w:rPr>
                <w:sz w:val="24"/>
                <w:szCs w:val="24"/>
              </w:rPr>
              <w:t xml:space="preserve">ories </w:t>
            </w:r>
            <w:proofErr w:type="spellStart"/>
            <w:r w:rsidR="00542915" w:rsidRPr="00A15EBB">
              <w:rPr>
                <w:sz w:val="24"/>
                <w:szCs w:val="24"/>
              </w:rPr>
              <w:t>nei</w:t>
            </w:r>
            <w:proofErr w:type="spellEnd"/>
          </w:p>
        </w:tc>
        <w:tc>
          <w:tcPr>
            <w:tcW w:w="879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661AE9" w:rsidRDefault="009F28F8" w:rsidP="00542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Bluenose </w:t>
            </w:r>
            <w:proofErr w:type="spellStart"/>
            <w:r>
              <w:rPr>
                <w:sz w:val="24"/>
                <w:szCs w:val="24"/>
              </w:rPr>
              <w:t>W</w:t>
            </w:r>
            <w:r w:rsidR="00542915" w:rsidRPr="00A15EBB">
              <w:rPr>
                <w:sz w:val="24"/>
                <w:szCs w:val="24"/>
              </w:rPr>
              <w:t>arehou</w:t>
            </w:r>
            <w:proofErr w:type="spellEnd"/>
            <w:r w:rsidR="00542915">
              <w:rPr>
                <w:sz w:val="24"/>
                <w:szCs w:val="24"/>
              </w:rPr>
              <w:br/>
              <w:t>(</w:t>
            </w:r>
            <w:r>
              <w:rPr>
                <w:sz w:val="24"/>
                <w:szCs w:val="24"/>
              </w:rPr>
              <w:t xml:space="preserve">Blue-eye </w:t>
            </w:r>
            <w:proofErr w:type="spellStart"/>
            <w:r>
              <w:rPr>
                <w:sz w:val="24"/>
                <w:szCs w:val="24"/>
              </w:rPr>
              <w:t>T</w:t>
            </w:r>
            <w:r w:rsidR="00542915" w:rsidRPr="00A15EBB">
              <w:rPr>
                <w:sz w:val="24"/>
                <w:szCs w:val="24"/>
              </w:rPr>
              <w:t>revalla</w:t>
            </w:r>
            <w:proofErr w:type="spellEnd"/>
            <w:r w:rsidR="00542915">
              <w:rPr>
                <w:sz w:val="24"/>
                <w:szCs w:val="24"/>
              </w:rPr>
              <w:t>)</w:t>
            </w:r>
          </w:p>
        </w:tc>
        <w:tc>
          <w:tcPr>
            <w:tcW w:w="879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BWA 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661AE9" w:rsidRDefault="009F28F8" w:rsidP="00542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Cardinal F</w:t>
            </w:r>
            <w:r w:rsidR="00542915" w:rsidRPr="00A15EBB">
              <w:rPr>
                <w:sz w:val="24"/>
                <w:szCs w:val="24"/>
              </w:rPr>
              <w:t xml:space="preserve">ishes </w:t>
            </w:r>
            <w:proofErr w:type="spellStart"/>
            <w:r w:rsidR="00542915" w:rsidRPr="00A15EBB">
              <w:rPr>
                <w:sz w:val="24"/>
                <w:szCs w:val="24"/>
              </w:rPr>
              <w:t>nei</w:t>
            </w:r>
            <w:proofErr w:type="spellEnd"/>
          </w:p>
        </w:tc>
        <w:tc>
          <w:tcPr>
            <w:tcW w:w="879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CDL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661AE9" w:rsidRDefault="009F28F8" w:rsidP="00542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Dogfish S</w:t>
            </w:r>
            <w:r w:rsidR="00542915" w:rsidRPr="00A15EBB">
              <w:rPr>
                <w:sz w:val="24"/>
                <w:szCs w:val="24"/>
              </w:rPr>
              <w:t xml:space="preserve">harks </w:t>
            </w:r>
            <w:proofErr w:type="spellStart"/>
            <w:r w:rsidR="00542915" w:rsidRPr="00A15EBB">
              <w:rPr>
                <w:sz w:val="24"/>
                <w:szCs w:val="24"/>
              </w:rPr>
              <w:t>nei</w:t>
            </w:r>
            <w:proofErr w:type="spellEnd"/>
          </w:p>
        </w:tc>
        <w:tc>
          <w:tcPr>
            <w:tcW w:w="879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DGX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725F1">
              <w:rPr>
                <w:sz w:val="24"/>
                <w:szCs w:val="24"/>
              </w:rPr>
              <w:t>Morwongs</w:t>
            </w:r>
            <w:proofErr w:type="spellEnd"/>
          </w:p>
        </w:tc>
        <w:tc>
          <w:tcPr>
            <w:tcW w:w="879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25F1">
              <w:rPr>
                <w:sz w:val="24"/>
                <w:szCs w:val="24"/>
              </w:rPr>
              <w:t>MOW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rPr>
                <w:sz w:val="24"/>
                <w:szCs w:val="24"/>
              </w:rPr>
            </w:pPr>
            <w:r w:rsidRPr="005725F1">
              <w:rPr>
                <w:sz w:val="24"/>
                <w:szCs w:val="24"/>
              </w:rPr>
              <w:t xml:space="preserve">Amberjacks </w:t>
            </w:r>
            <w:proofErr w:type="spellStart"/>
            <w:r w:rsidRPr="005725F1">
              <w:rPr>
                <w:sz w:val="24"/>
                <w:szCs w:val="24"/>
              </w:rPr>
              <w:t>nei</w:t>
            </w:r>
            <w:proofErr w:type="spellEnd"/>
            <w:r w:rsidRPr="005725F1">
              <w:rPr>
                <w:sz w:val="24"/>
                <w:szCs w:val="24"/>
              </w:rPr>
              <w:br/>
              <w:t>(incl. Yellowtail Kingfish)</w:t>
            </w:r>
          </w:p>
        </w:tc>
        <w:tc>
          <w:tcPr>
            <w:tcW w:w="879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25F1">
              <w:rPr>
                <w:sz w:val="24"/>
                <w:szCs w:val="24"/>
              </w:rPr>
              <w:t>AMX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rPr>
                <w:sz w:val="24"/>
                <w:szCs w:val="24"/>
              </w:rPr>
            </w:pPr>
            <w:r w:rsidRPr="005725F1">
              <w:rPr>
                <w:sz w:val="24"/>
                <w:szCs w:val="24"/>
              </w:rPr>
              <w:t xml:space="preserve">Pelagic </w:t>
            </w:r>
            <w:proofErr w:type="spellStart"/>
            <w:r w:rsidRPr="005725F1">
              <w:rPr>
                <w:sz w:val="24"/>
                <w:szCs w:val="24"/>
              </w:rPr>
              <w:t>Armourheads</w:t>
            </w:r>
            <w:proofErr w:type="spellEnd"/>
            <w:r w:rsidRPr="005725F1">
              <w:rPr>
                <w:sz w:val="24"/>
                <w:szCs w:val="24"/>
              </w:rPr>
              <w:t xml:space="preserve"> </w:t>
            </w:r>
            <w:proofErr w:type="spellStart"/>
            <w:r w:rsidRPr="005725F1">
              <w:rPr>
                <w:sz w:val="24"/>
                <w:szCs w:val="24"/>
              </w:rPr>
              <w:t>nei</w:t>
            </w:r>
            <w:proofErr w:type="spellEnd"/>
            <w:r w:rsidRPr="005725F1">
              <w:rPr>
                <w:sz w:val="24"/>
                <w:szCs w:val="24"/>
              </w:rPr>
              <w:br/>
              <w:t>(Boarfishes)</w:t>
            </w:r>
          </w:p>
        </w:tc>
        <w:tc>
          <w:tcPr>
            <w:tcW w:w="879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25F1">
              <w:rPr>
                <w:sz w:val="24"/>
                <w:szCs w:val="24"/>
              </w:rPr>
              <w:t>EDW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5725F1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2915" w:rsidRPr="00661AE9" w:rsidTr="00542915">
        <w:trPr>
          <w:trHeight w:val="589"/>
        </w:trPr>
        <w:tc>
          <w:tcPr>
            <w:tcW w:w="1437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Marine Fishes </w:t>
            </w:r>
            <w:proofErr w:type="spellStart"/>
            <w:r>
              <w:rPr>
                <w:sz w:val="24"/>
                <w:szCs w:val="24"/>
              </w:rPr>
              <w:t>nei</w:t>
            </w:r>
            <w:proofErr w:type="spellEnd"/>
          </w:p>
        </w:tc>
        <w:tc>
          <w:tcPr>
            <w:tcW w:w="879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MZZ</w:t>
            </w:r>
          </w:p>
        </w:tc>
        <w:tc>
          <w:tcPr>
            <w:tcW w:w="919" w:type="pct"/>
            <w:vAlign w:val="center"/>
          </w:tcPr>
          <w:p w:rsidR="00542915" w:rsidRPr="00542915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7B1E">
              <w:rPr>
                <w:sz w:val="24"/>
                <w:szCs w:val="24"/>
              </w:rPr>
              <w:t>FAO 81 (HS)</w:t>
            </w:r>
          </w:p>
        </w:tc>
        <w:tc>
          <w:tcPr>
            <w:tcW w:w="1765" w:type="pct"/>
            <w:vAlign w:val="center"/>
          </w:tcPr>
          <w:p w:rsidR="00542915" w:rsidRPr="00661AE9" w:rsidRDefault="00542915" w:rsidP="005429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15EBB" w:rsidRPr="00661AE9" w:rsidTr="00843E8D">
        <w:trPr>
          <w:trHeight w:val="589"/>
        </w:trPr>
        <w:tc>
          <w:tcPr>
            <w:tcW w:w="1437" w:type="pct"/>
            <w:vAlign w:val="center"/>
          </w:tcPr>
          <w:p w:rsidR="00A15EBB" w:rsidRPr="00661AE9" w:rsidRDefault="00A15EBB" w:rsidP="00D207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A15EBB" w:rsidRDefault="00A15EBB" w:rsidP="00E77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:rsidR="00A15EBB" w:rsidRPr="00661AE9" w:rsidRDefault="00A15EBB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pct"/>
            <w:vAlign w:val="center"/>
          </w:tcPr>
          <w:p w:rsidR="00A15EBB" w:rsidRPr="00661AE9" w:rsidRDefault="00A15EBB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B6FE6" w:rsidRPr="00661AE9" w:rsidTr="00843E8D">
        <w:trPr>
          <w:trHeight w:val="589"/>
        </w:trPr>
        <w:tc>
          <w:tcPr>
            <w:tcW w:w="1437" w:type="pct"/>
            <w:vAlign w:val="center"/>
          </w:tcPr>
          <w:p w:rsidR="000B6FE6" w:rsidRPr="00661AE9" w:rsidRDefault="000B6FE6" w:rsidP="00D207CD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9" w:type="pct"/>
            <w:vAlign w:val="center"/>
          </w:tcPr>
          <w:p w:rsidR="000B6FE6" w:rsidRDefault="000B6FE6" w:rsidP="00E77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:rsidR="000B6FE6" w:rsidRPr="00661AE9" w:rsidRDefault="000B6FE6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pct"/>
            <w:vAlign w:val="center"/>
          </w:tcPr>
          <w:p w:rsidR="000B6FE6" w:rsidRPr="00661AE9" w:rsidRDefault="000B6FE6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2A8E" w:rsidRPr="00661AE9" w:rsidTr="00843E8D">
        <w:trPr>
          <w:trHeight w:val="589"/>
        </w:trPr>
        <w:tc>
          <w:tcPr>
            <w:tcW w:w="1437" w:type="pct"/>
            <w:vAlign w:val="center"/>
          </w:tcPr>
          <w:p w:rsidR="00F72A8E" w:rsidRPr="00661AE9" w:rsidRDefault="00F72A8E" w:rsidP="00D207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F72A8E" w:rsidRDefault="00F72A8E" w:rsidP="00E77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:rsidR="00F72A8E" w:rsidRPr="00661AE9" w:rsidRDefault="00F72A8E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pct"/>
            <w:vAlign w:val="center"/>
          </w:tcPr>
          <w:p w:rsidR="00F72A8E" w:rsidRPr="00661AE9" w:rsidRDefault="00F72A8E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2A8E" w:rsidRPr="00661AE9" w:rsidTr="00843E8D">
        <w:trPr>
          <w:trHeight w:val="589"/>
        </w:trPr>
        <w:tc>
          <w:tcPr>
            <w:tcW w:w="1437" w:type="pct"/>
            <w:vAlign w:val="center"/>
          </w:tcPr>
          <w:p w:rsidR="00F72A8E" w:rsidRPr="00661AE9" w:rsidRDefault="00F72A8E" w:rsidP="00D207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F72A8E" w:rsidRDefault="00F72A8E" w:rsidP="00E77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:rsidR="00F72A8E" w:rsidRPr="00661AE9" w:rsidRDefault="00F72A8E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pct"/>
            <w:vAlign w:val="center"/>
          </w:tcPr>
          <w:p w:rsidR="00F72A8E" w:rsidRPr="00661AE9" w:rsidRDefault="00F72A8E" w:rsidP="00D20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65CC4" w:rsidRDefault="00F65CC4" w:rsidP="00133E8D">
      <w:pPr>
        <w:pStyle w:val="Default"/>
        <w:rPr>
          <w:color w:val="808080"/>
        </w:rPr>
      </w:pPr>
    </w:p>
    <w:p w:rsidR="00F72A8E" w:rsidRDefault="00F72A8E" w:rsidP="00133E8D">
      <w:pPr>
        <w:pStyle w:val="Default"/>
        <w:rPr>
          <w:color w:val="808080"/>
        </w:rPr>
      </w:pPr>
    </w:p>
    <w:p w:rsidR="00E77F47" w:rsidRPr="000B6FE6" w:rsidRDefault="00133E8D" w:rsidP="00133E8D">
      <w:pPr>
        <w:pStyle w:val="Default"/>
        <w:rPr>
          <w:color w:val="808080"/>
        </w:rPr>
      </w:pPr>
      <w:r>
        <w:rPr>
          <w:color w:val="808080"/>
        </w:rPr>
        <w:t>*</w:t>
      </w:r>
      <w:r w:rsidR="008339B9" w:rsidRPr="009D60FF">
        <w:rPr>
          <w:color w:val="808080"/>
        </w:rPr>
        <w:t>CMM 2</w:t>
      </w:r>
      <w:r>
        <w:rPr>
          <w:color w:val="808080"/>
        </w:rPr>
        <w:t xml:space="preserve">.03, Para 4 defines bottom fishing as fishing using any gear type </w:t>
      </w:r>
      <w:r w:rsidRPr="00133E8D">
        <w:rPr>
          <w:color w:val="808080"/>
        </w:rPr>
        <w:t>likely to come in contact with the seafloor or benthic organisms during the normal course of operations</w:t>
      </w:r>
      <w:r>
        <w:rPr>
          <w:color w:val="808080"/>
        </w:rPr>
        <w:t>.</w:t>
      </w:r>
    </w:p>
    <w:sectPr w:rsidR="00E77F47" w:rsidRPr="000B6FE6" w:rsidSect="00843E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D9" w:rsidRDefault="00DA79D9" w:rsidP="00125503">
      <w:pPr>
        <w:spacing w:after="0" w:line="240" w:lineRule="auto"/>
      </w:pPr>
      <w:r>
        <w:separator/>
      </w:r>
    </w:p>
  </w:endnote>
  <w:endnote w:type="continuationSeparator" w:id="0">
    <w:p w:rsidR="00DA79D9" w:rsidRDefault="00DA79D9" w:rsidP="0012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8D" w:rsidRPr="00133E8D" w:rsidRDefault="008E2A1C" w:rsidP="00133E8D">
    <w:pPr>
      <w:pStyle w:val="Default"/>
      <w:rPr>
        <w:color w:val="808080"/>
      </w:rPr>
    </w:pPr>
    <w:r w:rsidRPr="009D60FF">
      <w:rPr>
        <w:color w:val="808080"/>
      </w:rPr>
      <w:t>According to the Conserva</w:t>
    </w:r>
    <w:r w:rsidR="00133E8D">
      <w:rPr>
        <w:color w:val="808080"/>
      </w:rPr>
      <w:t>tion and Management Measure for the Management of Bottom Fishing in the SPRFMO Convention Area</w:t>
    </w:r>
    <w:r w:rsidR="00843E8D" w:rsidRPr="009D60FF">
      <w:rPr>
        <w:i/>
        <w:color w:val="808080"/>
      </w:rPr>
      <w:t xml:space="preserve"> </w:t>
    </w:r>
    <w:r w:rsidR="00133E8D">
      <w:rPr>
        <w:color w:val="808080"/>
      </w:rPr>
      <w:t xml:space="preserve">- </w:t>
    </w:r>
    <w:r w:rsidR="00BF2726" w:rsidRPr="009D60FF">
      <w:rPr>
        <w:color w:val="808080"/>
      </w:rPr>
      <w:t xml:space="preserve">CMM </w:t>
    </w:r>
    <w:r w:rsidR="00133E8D">
      <w:rPr>
        <w:color w:val="808080"/>
      </w:rPr>
      <w:t>2.03</w:t>
    </w:r>
    <w:r w:rsidR="008339B9" w:rsidRPr="009D60FF">
      <w:rPr>
        <w:color w:val="808080"/>
      </w:rPr>
      <w:t>, Para</w:t>
    </w:r>
    <w:r w:rsidR="00133E8D">
      <w:rPr>
        <w:color w:val="808080"/>
      </w:rPr>
      <w:t xml:space="preserve"> 24(f)</w:t>
    </w:r>
    <w:r w:rsidR="008339B9" w:rsidRPr="009D60FF">
      <w:rPr>
        <w:color w:val="808080"/>
      </w:rPr>
      <w:t>;</w:t>
    </w:r>
    <w:r w:rsidRPr="009D60FF">
      <w:rPr>
        <w:color w:val="808080"/>
      </w:rPr>
      <w:t xml:space="preserve"> </w:t>
    </w:r>
    <w:r w:rsidR="00133E8D" w:rsidRPr="00133E8D">
      <w:rPr>
        <w:color w:val="808080"/>
      </w:rPr>
      <w:t xml:space="preserve">All Members and CNCPs whose vessels participate in bottom fishing shall </w:t>
    </w:r>
    <w:r w:rsidR="00133E8D">
      <w:rPr>
        <w:color w:val="808080"/>
      </w:rPr>
      <w:t>report</w:t>
    </w:r>
    <w:r w:rsidR="00133E8D" w:rsidRPr="00133E8D">
      <w:rPr>
        <w:color w:val="808080"/>
      </w:rPr>
      <w:t xml:space="preserve"> monthly catches of their flagged vessels to the Secretariat within 20</w:t>
    </w:r>
    <w:r w:rsidR="00133E8D">
      <w:rPr>
        <w:color w:val="808080"/>
      </w:rPr>
      <w:t xml:space="preserve"> days of the end of each month.</w:t>
    </w:r>
  </w:p>
  <w:p w:rsidR="008E2A1C" w:rsidRPr="009D60FF" w:rsidRDefault="008E2A1C" w:rsidP="000717E3">
    <w:pPr>
      <w:pStyle w:val="Footer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D9" w:rsidRDefault="00DA79D9" w:rsidP="00125503">
      <w:pPr>
        <w:spacing w:after="0" w:line="240" w:lineRule="auto"/>
      </w:pPr>
      <w:r>
        <w:separator/>
      </w:r>
    </w:p>
  </w:footnote>
  <w:footnote w:type="continuationSeparator" w:id="0">
    <w:p w:rsidR="00DA79D9" w:rsidRDefault="00DA79D9" w:rsidP="0012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A1C" w:rsidRPr="009D60FF" w:rsidRDefault="008E2A1C" w:rsidP="00125503">
    <w:pPr>
      <w:pStyle w:val="Header"/>
      <w:jc w:val="right"/>
      <w:rPr>
        <w:i/>
        <w:color w:val="808080"/>
      </w:rPr>
    </w:pPr>
    <w:r w:rsidRPr="00125503">
      <w:rPr>
        <w:i/>
        <w:color w:val="808080"/>
      </w:rPr>
      <w:t xml:space="preserve"> </w:t>
    </w:r>
    <w:r w:rsidRPr="009D60FF">
      <w:rPr>
        <w:i/>
        <w:color w:val="808080"/>
      </w:rPr>
      <w:t>C</w:t>
    </w:r>
    <w:r w:rsidR="008339B9" w:rsidRPr="009D60FF">
      <w:rPr>
        <w:i/>
        <w:color w:val="808080"/>
      </w:rPr>
      <w:t>onservation Management Measure 2</w:t>
    </w:r>
    <w:r w:rsidR="004432E1">
      <w:rPr>
        <w:i/>
        <w:color w:val="808080"/>
      </w:rPr>
      <w:t>.03</w:t>
    </w:r>
    <w:r w:rsidRPr="009D60FF">
      <w:rPr>
        <w:i/>
        <w:color w:val="808080"/>
      </w:rPr>
      <w:t xml:space="preserve">; </w:t>
    </w:r>
    <w:r w:rsidR="008E18B7" w:rsidRPr="009D60FF">
      <w:rPr>
        <w:i/>
        <w:color w:val="808080"/>
      </w:rPr>
      <w:t xml:space="preserve">Monthly </w:t>
    </w:r>
    <w:r w:rsidR="00DB225F">
      <w:rPr>
        <w:i/>
        <w:color w:val="808080"/>
      </w:rPr>
      <w:t>Report</w:t>
    </w:r>
    <w:r w:rsidR="00352F70">
      <w:rPr>
        <w:i/>
        <w:color w:val="808080"/>
      </w:rPr>
      <w:t xml:space="preserve"> (BF)</w:t>
    </w:r>
    <w:r w:rsidR="004432E1">
      <w:rPr>
        <w:i/>
        <w:color w:val="808080"/>
      </w:rPr>
      <w:t xml:space="preserve"> 2014 _v1</w:t>
    </w:r>
    <w:r w:rsidRPr="009D60FF">
      <w:rPr>
        <w:i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7BD8"/>
    <w:multiLevelType w:val="hybridMultilevel"/>
    <w:tmpl w:val="C5C0CB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058CC"/>
    <w:multiLevelType w:val="hybridMultilevel"/>
    <w:tmpl w:val="C8E21D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D0EB9"/>
    <w:multiLevelType w:val="hybridMultilevel"/>
    <w:tmpl w:val="A6024BCE"/>
    <w:lvl w:ilvl="0" w:tplc="9F38B7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01766"/>
    <w:multiLevelType w:val="hybridMultilevel"/>
    <w:tmpl w:val="BCE4000E"/>
    <w:lvl w:ilvl="0" w:tplc="498AA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2DF"/>
    <w:rsid w:val="000012DA"/>
    <w:rsid w:val="00026729"/>
    <w:rsid w:val="00053B58"/>
    <w:rsid w:val="000717E3"/>
    <w:rsid w:val="0008648F"/>
    <w:rsid w:val="00087E28"/>
    <w:rsid w:val="000B6FE6"/>
    <w:rsid w:val="000C7598"/>
    <w:rsid w:val="00110B86"/>
    <w:rsid w:val="00125503"/>
    <w:rsid w:val="00133E8D"/>
    <w:rsid w:val="0015690E"/>
    <w:rsid w:val="0024043C"/>
    <w:rsid w:val="0025666B"/>
    <w:rsid w:val="002A636B"/>
    <w:rsid w:val="002E47C7"/>
    <w:rsid w:val="002E7400"/>
    <w:rsid w:val="00310E3A"/>
    <w:rsid w:val="00352F70"/>
    <w:rsid w:val="003979DF"/>
    <w:rsid w:val="003D5B0D"/>
    <w:rsid w:val="00420890"/>
    <w:rsid w:val="004400A7"/>
    <w:rsid w:val="004432E1"/>
    <w:rsid w:val="004472A1"/>
    <w:rsid w:val="00533B6B"/>
    <w:rsid w:val="00540AE2"/>
    <w:rsid w:val="00542915"/>
    <w:rsid w:val="005725F1"/>
    <w:rsid w:val="00581687"/>
    <w:rsid w:val="00592B0A"/>
    <w:rsid w:val="006062DF"/>
    <w:rsid w:val="0061229D"/>
    <w:rsid w:val="00661AE9"/>
    <w:rsid w:val="006C6F3B"/>
    <w:rsid w:val="007244A3"/>
    <w:rsid w:val="0073150B"/>
    <w:rsid w:val="007862B1"/>
    <w:rsid w:val="007A1063"/>
    <w:rsid w:val="007A1C0D"/>
    <w:rsid w:val="007E5CEF"/>
    <w:rsid w:val="008339B9"/>
    <w:rsid w:val="00841F3F"/>
    <w:rsid w:val="00843E8D"/>
    <w:rsid w:val="008507CC"/>
    <w:rsid w:val="00860913"/>
    <w:rsid w:val="0086313E"/>
    <w:rsid w:val="008B165F"/>
    <w:rsid w:val="008E18B7"/>
    <w:rsid w:val="008E2A1C"/>
    <w:rsid w:val="009167BD"/>
    <w:rsid w:val="00924300"/>
    <w:rsid w:val="009304CA"/>
    <w:rsid w:val="009726B5"/>
    <w:rsid w:val="009C352C"/>
    <w:rsid w:val="009C7225"/>
    <w:rsid w:val="009D44A4"/>
    <w:rsid w:val="009D60FF"/>
    <w:rsid w:val="009E3A23"/>
    <w:rsid w:val="009F28F8"/>
    <w:rsid w:val="00A15EBB"/>
    <w:rsid w:val="00A331A0"/>
    <w:rsid w:val="00A41E73"/>
    <w:rsid w:val="00AA710F"/>
    <w:rsid w:val="00B302EE"/>
    <w:rsid w:val="00B30C95"/>
    <w:rsid w:val="00BC11D1"/>
    <w:rsid w:val="00BC4767"/>
    <w:rsid w:val="00BF2726"/>
    <w:rsid w:val="00C62489"/>
    <w:rsid w:val="00C77F3F"/>
    <w:rsid w:val="00C94245"/>
    <w:rsid w:val="00CD2D0D"/>
    <w:rsid w:val="00CE0151"/>
    <w:rsid w:val="00D001C1"/>
    <w:rsid w:val="00D1769C"/>
    <w:rsid w:val="00D207CD"/>
    <w:rsid w:val="00D47D81"/>
    <w:rsid w:val="00D92DAF"/>
    <w:rsid w:val="00DA7848"/>
    <w:rsid w:val="00DA79D9"/>
    <w:rsid w:val="00DB0D39"/>
    <w:rsid w:val="00DB225F"/>
    <w:rsid w:val="00DC0533"/>
    <w:rsid w:val="00DC5904"/>
    <w:rsid w:val="00DD23B8"/>
    <w:rsid w:val="00E77F47"/>
    <w:rsid w:val="00ED4607"/>
    <w:rsid w:val="00EF4A75"/>
    <w:rsid w:val="00F5656D"/>
    <w:rsid w:val="00F65CC4"/>
    <w:rsid w:val="00F72A8E"/>
    <w:rsid w:val="00F8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43E05B04-E248-40CE-B985-05B07F7E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D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3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503"/>
  </w:style>
  <w:style w:type="paragraph" w:styleId="Footer">
    <w:name w:val="footer"/>
    <w:basedOn w:val="Normal"/>
    <w:link w:val="FooterChar"/>
    <w:uiPriority w:val="99"/>
    <w:unhideWhenUsed/>
    <w:rsid w:val="0012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503"/>
  </w:style>
  <w:style w:type="paragraph" w:customStyle="1" w:styleId="Default">
    <w:name w:val="Default"/>
    <w:rsid w:val="00133E8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15AC-9DF3-4753-B952-7386EB4E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siball</dc:creator>
  <cp:lastModifiedBy>cloveridge</cp:lastModifiedBy>
  <cp:revision>22</cp:revision>
  <cp:lastPrinted>2014-03-16T20:54:00Z</cp:lastPrinted>
  <dcterms:created xsi:type="dcterms:W3CDTF">2013-08-11T23:19:00Z</dcterms:created>
  <dcterms:modified xsi:type="dcterms:W3CDTF">2014-04-09T22:41:00Z</dcterms:modified>
</cp:coreProperties>
</file>